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5B08" w14:textId="3F2B20EF" w:rsidR="00914D0D" w:rsidRDefault="00914D0D" w:rsidP="008341EB">
      <w:pPr>
        <w:pStyle w:val="xxmsolistparagraph"/>
        <w:ind w:left="0"/>
        <w:rPr>
          <w:u w:val="single"/>
          <w:lang w:val="es-CO"/>
        </w:rPr>
      </w:pPr>
    </w:p>
    <w:p w14:paraId="749B3741" w14:textId="77777777" w:rsidR="008341EB" w:rsidRDefault="008341EB" w:rsidP="008341EB">
      <w:pPr>
        <w:pStyle w:val="xxmsolistparagraph"/>
        <w:ind w:left="0"/>
        <w:rPr>
          <w:u w:val="single"/>
          <w:lang w:val="es-CO"/>
        </w:rPr>
      </w:pPr>
    </w:p>
    <w:p w14:paraId="38C6462B" w14:textId="77777777" w:rsidR="00E31F3F" w:rsidRDefault="00E31F3F" w:rsidP="00E31F3F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s-US"/>
        </w:rPr>
      </w:pPr>
      <w:r>
        <w:rPr>
          <w:rFonts w:ascii="Calibri" w:eastAsia="Times New Roman" w:hAnsi="Calibri" w:cs="Calibri"/>
          <w:color w:val="000000" w:themeColor="text1"/>
          <w:lang w:val="es-US"/>
        </w:rPr>
        <w:t>Seminario internacional:</w:t>
      </w:r>
      <w:r w:rsidRPr="7B9A84C5">
        <w:rPr>
          <w:rFonts w:ascii="Calibri" w:eastAsia="Times New Roman" w:hAnsi="Calibri" w:cs="Calibri"/>
          <w:color w:val="000000" w:themeColor="text1"/>
          <w:lang w:val="es-US"/>
        </w:rPr>
        <w:t xml:space="preserve"> “</w:t>
      </w:r>
      <w:r w:rsidRPr="00A839BD">
        <w:rPr>
          <w:rFonts w:eastAsia="Times New Roman"/>
          <w:b/>
          <w:bCs/>
          <w:i/>
          <w:iCs/>
          <w:color w:val="000000"/>
          <w:lang w:val="es-ES"/>
        </w:rPr>
        <w:t xml:space="preserve">Esquemas Innovadores para promover </w:t>
      </w:r>
      <w:bookmarkStart w:id="0" w:name="_Hlk63858370"/>
      <w:r w:rsidRPr="00A839BD">
        <w:rPr>
          <w:rFonts w:eastAsia="Times New Roman"/>
          <w:b/>
          <w:bCs/>
          <w:i/>
          <w:iCs/>
          <w:color w:val="000000"/>
          <w:lang w:val="es-ES"/>
        </w:rPr>
        <w:t>el financiamiento de inversiones en eficiencia energética y generación distribuida en Latinoamérica</w:t>
      </w:r>
      <w:r>
        <w:rPr>
          <w:rFonts w:eastAsia="Times New Roman"/>
          <w:b/>
          <w:bCs/>
          <w:color w:val="000000"/>
          <w:lang w:val="es-ES"/>
        </w:rPr>
        <w:t xml:space="preserve"> -</w:t>
      </w:r>
      <w:r w:rsidRPr="7B9A84C5">
        <w:rPr>
          <w:rFonts w:ascii="Calibri" w:eastAsia="Calibri" w:hAnsi="Calibri" w:cs="Calibri"/>
          <w:b/>
          <w:bCs/>
          <w:color w:val="000000" w:themeColor="text1"/>
          <w:lang w:val="es-US"/>
        </w:rPr>
        <w:t xml:space="preserve"> Seguro de </w:t>
      </w:r>
      <w:r>
        <w:rPr>
          <w:rFonts w:ascii="Calibri" w:eastAsia="Calibri" w:hAnsi="Calibri" w:cs="Calibri"/>
          <w:b/>
          <w:bCs/>
          <w:color w:val="000000" w:themeColor="text1"/>
          <w:lang w:val="es-US"/>
        </w:rPr>
        <w:t>A</w:t>
      </w:r>
      <w:r w:rsidRPr="7B9A84C5">
        <w:rPr>
          <w:rFonts w:ascii="Calibri" w:eastAsia="Calibri" w:hAnsi="Calibri" w:cs="Calibri"/>
          <w:b/>
          <w:bCs/>
          <w:color w:val="000000" w:themeColor="text1"/>
          <w:lang w:val="es-US"/>
        </w:rPr>
        <w:t xml:space="preserve">horro </w:t>
      </w:r>
      <w:r>
        <w:rPr>
          <w:rFonts w:ascii="Calibri" w:eastAsia="Calibri" w:hAnsi="Calibri" w:cs="Calibri"/>
          <w:b/>
          <w:bCs/>
          <w:color w:val="000000" w:themeColor="text1"/>
          <w:lang w:val="es-US"/>
        </w:rPr>
        <w:t>de E</w:t>
      </w:r>
      <w:r w:rsidRPr="7B9A84C5">
        <w:rPr>
          <w:rFonts w:ascii="Calibri" w:eastAsia="Calibri" w:hAnsi="Calibri" w:cs="Calibri"/>
          <w:b/>
          <w:bCs/>
          <w:color w:val="000000" w:themeColor="text1"/>
          <w:lang w:val="es-US"/>
        </w:rPr>
        <w:t>nerg</w:t>
      </w:r>
      <w:r>
        <w:rPr>
          <w:rFonts w:ascii="Calibri" w:eastAsia="Calibri" w:hAnsi="Calibri" w:cs="Calibri"/>
          <w:b/>
          <w:bCs/>
          <w:color w:val="000000" w:themeColor="text1"/>
          <w:lang w:val="es-US"/>
        </w:rPr>
        <w:t>í</w:t>
      </w:r>
      <w:bookmarkEnd w:id="0"/>
      <w:r>
        <w:rPr>
          <w:rFonts w:ascii="Calibri" w:eastAsia="Calibri" w:hAnsi="Calibri" w:cs="Calibri"/>
          <w:b/>
          <w:bCs/>
          <w:color w:val="000000" w:themeColor="text1"/>
          <w:lang w:val="es-US"/>
        </w:rPr>
        <w:t>a</w:t>
      </w:r>
      <w:r w:rsidRPr="7B9A84C5">
        <w:rPr>
          <w:rFonts w:ascii="Calibri" w:eastAsia="Calibri" w:hAnsi="Calibri" w:cs="Calibri"/>
          <w:b/>
          <w:bCs/>
          <w:color w:val="000000" w:themeColor="text1"/>
          <w:lang w:val="es-US"/>
        </w:rPr>
        <w:t>”</w:t>
      </w:r>
    </w:p>
    <w:p w14:paraId="297EC035" w14:textId="77777777" w:rsidR="00E31F3F" w:rsidRDefault="00E31F3F" w:rsidP="00E31F3F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s-US"/>
        </w:rPr>
      </w:pPr>
    </w:p>
    <w:p w14:paraId="7EA069E5" w14:textId="77777777" w:rsidR="00E31F3F" w:rsidRDefault="00E31F3F" w:rsidP="00E31F3F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s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s-US"/>
        </w:rPr>
        <w:t xml:space="preserve">Fecha, hora: </w:t>
      </w:r>
      <w:r>
        <w:rPr>
          <w:rFonts w:ascii="Calibri" w:eastAsia="Times New Roman" w:hAnsi="Calibri" w:cs="Calibri"/>
          <w:color w:val="000000" w:themeColor="text1"/>
          <w:lang w:val="es-US"/>
        </w:rPr>
        <w:t xml:space="preserve">9 de marzo </w:t>
      </w:r>
      <w:r w:rsidRPr="7B9A84C5">
        <w:rPr>
          <w:rFonts w:ascii="Calibri" w:eastAsia="Times New Roman" w:hAnsi="Calibri" w:cs="Calibri"/>
          <w:color w:val="000000" w:themeColor="text1"/>
          <w:lang w:val="es-US"/>
        </w:rPr>
        <w:t>de 2021</w:t>
      </w:r>
      <w:r>
        <w:rPr>
          <w:rFonts w:ascii="Calibri" w:eastAsia="Times New Roman" w:hAnsi="Calibri" w:cs="Calibri"/>
          <w:color w:val="000000" w:themeColor="text1"/>
          <w:lang w:val="es-US"/>
        </w:rPr>
        <w:t xml:space="preserve"> de 9:00 a.m. a 10:30 a.m. EST (</w:t>
      </w:r>
      <w:r>
        <w:rPr>
          <w:color w:val="000000"/>
          <w:lang w:val="es-ES"/>
        </w:rPr>
        <w:t>11am-12:30pm Chile)</w:t>
      </w:r>
      <w:r w:rsidRPr="7B9A84C5">
        <w:rPr>
          <w:rFonts w:ascii="Calibri" w:eastAsia="Times New Roman" w:hAnsi="Calibri" w:cs="Calibri"/>
          <w:color w:val="000000" w:themeColor="text1"/>
          <w:lang w:val="es-US"/>
        </w:rPr>
        <w:t>.</w:t>
      </w:r>
    </w:p>
    <w:p w14:paraId="6B0B82AE" w14:textId="77777777" w:rsidR="00E31F3F" w:rsidRDefault="00E31F3F" w:rsidP="00E31F3F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s-US"/>
        </w:rPr>
      </w:pPr>
      <w:r>
        <w:rPr>
          <w:rFonts w:ascii="Calibri" w:eastAsia="Times New Roman" w:hAnsi="Calibri" w:cs="Calibri"/>
          <w:color w:val="000000" w:themeColor="text1"/>
          <w:lang w:val="es-US"/>
        </w:rPr>
        <w:t xml:space="preserve">Lugar. </w:t>
      </w:r>
      <w:proofErr w:type="spellStart"/>
      <w:r>
        <w:rPr>
          <w:rFonts w:ascii="Calibri" w:eastAsia="Times New Roman" w:hAnsi="Calibri" w:cs="Calibri"/>
          <w:color w:val="000000" w:themeColor="text1"/>
          <w:lang w:val="es-US"/>
        </w:rPr>
        <w:t>Teams</w:t>
      </w:r>
      <w:proofErr w:type="spellEnd"/>
      <w:r>
        <w:rPr>
          <w:rFonts w:ascii="Calibri" w:eastAsia="Times New Roman" w:hAnsi="Calibri" w:cs="Calibri"/>
          <w:color w:val="000000" w:themeColor="text1"/>
          <w:lang w:val="es-US"/>
        </w:rPr>
        <w:t xml:space="preserve"> Live</w:t>
      </w:r>
    </w:p>
    <w:p w14:paraId="33A13D3B" w14:textId="77777777" w:rsidR="00E31F3F" w:rsidRDefault="00E31F3F" w:rsidP="00E31F3F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s-US"/>
        </w:rPr>
      </w:pPr>
    </w:p>
    <w:p w14:paraId="4BB6C930" w14:textId="77777777" w:rsidR="00E31F3F" w:rsidRPr="008341EB" w:rsidRDefault="00E31F3F" w:rsidP="00E31F3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val="es-US"/>
        </w:rPr>
      </w:pPr>
      <w:r w:rsidRPr="008341EB">
        <w:rPr>
          <w:rFonts w:ascii="Calibri" w:eastAsia="Calibri" w:hAnsi="Calibri" w:cs="Calibri"/>
          <w:color w:val="000000" w:themeColor="text1"/>
          <w:lang w:val="es-US"/>
        </w:rPr>
        <w:t>El Programa de Seguro de Ahorro de Energía (ESI) busca promover la inversión en eficiencia energética y generación distribuida, y facilitar la modernización de las Pequeñas y Medianas empresas (</w:t>
      </w:r>
      <w:proofErr w:type="spellStart"/>
      <w:r w:rsidRPr="008341EB">
        <w:rPr>
          <w:rFonts w:ascii="Calibri" w:eastAsia="Calibri" w:hAnsi="Calibri" w:cs="Calibri"/>
          <w:color w:val="000000" w:themeColor="text1"/>
          <w:lang w:val="es-US"/>
        </w:rPr>
        <w:t>PyMES</w:t>
      </w:r>
      <w:proofErr w:type="spellEnd"/>
      <w:r w:rsidRPr="008341EB">
        <w:rPr>
          <w:rFonts w:ascii="Calibri" w:eastAsia="Calibri" w:hAnsi="Calibri" w:cs="Calibri"/>
          <w:color w:val="000000" w:themeColor="text1"/>
          <w:lang w:val="es-US"/>
        </w:rPr>
        <w:t xml:space="preserve">). Se centra en desarrollar un esquema innovador de garantía de ahorros o generación de energía que mitiga el riesgo de los proyectos y genera confianza en los inversionistas. El BID, con el apoyo del gobierno danés, ha sido </w:t>
      </w:r>
      <w:hyperlink r:id="rId7" w:history="1">
        <w:r w:rsidRPr="008341EB">
          <w:rPr>
            <w:rStyle w:val="Hyperlink"/>
            <w:rFonts w:ascii="Calibri" w:eastAsia="Calibri" w:hAnsi="Calibri" w:cs="Calibri"/>
            <w:lang w:val="es-US"/>
          </w:rPr>
          <w:t>pionero</w:t>
        </w:r>
      </w:hyperlink>
      <w:r w:rsidRPr="008341EB">
        <w:rPr>
          <w:rFonts w:ascii="Calibri" w:eastAsia="Calibri" w:hAnsi="Calibri" w:cs="Calibri"/>
          <w:color w:val="000000" w:themeColor="text1"/>
          <w:lang w:val="es-US"/>
        </w:rPr>
        <w:t xml:space="preserve"> en el desarrollo e implementación del Programa ESI en alianza con los Bancos Nacionales de Desarrollo de la región.</w:t>
      </w:r>
    </w:p>
    <w:p w14:paraId="490F4CC3" w14:textId="77777777" w:rsidR="00E31F3F" w:rsidRPr="008341EB" w:rsidRDefault="00E31F3F" w:rsidP="00E31F3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val="es-US"/>
        </w:rPr>
      </w:pPr>
      <w:r w:rsidRPr="008341EB">
        <w:rPr>
          <w:rFonts w:ascii="Calibri" w:eastAsia="Calibri" w:hAnsi="Calibri" w:cs="Calibri"/>
          <w:color w:val="000000" w:themeColor="text1"/>
          <w:lang w:val="es-US"/>
        </w:rPr>
        <w:t xml:space="preserve">El seminario web, contará con un panel internacional de expertos quienes discutirán cómo ESI y otros instrumentos financieros pueden ayudar a eliminar barreras para las inversiones en eficiencia energética en las </w:t>
      </w:r>
      <w:proofErr w:type="spellStart"/>
      <w:r w:rsidRPr="008341EB">
        <w:rPr>
          <w:rFonts w:ascii="Calibri" w:eastAsia="Calibri" w:hAnsi="Calibri" w:cs="Calibri"/>
          <w:color w:val="000000" w:themeColor="text1"/>
          <w:lang w:val="es-US"/>
        </w:rPr>
        <w:t>PyMEs</w:t>
      </w:r>
      <w:proofErr w:type="spellEnd"/>
      <w:r w:rsidRPr="008341EB">
        <w:rPr>
          <w:rFonts w:ascii="Calibri" w:eastAsia="Calibri" w:hAnsi="Calibri" w:cs="Calibri"/>
          <w:color w:val="000000" w:themeColor="text1"/>
          <w:lang w:val="es-US"/>
        </w:rPr>
        <w:t xml:space="preserve">. Adicional a ello, BID y BancoEstado compartirán una reciente </w:t>
      </w:r>
    </w:p>
    <w:p w14:paraId="6B00C0BC" w14:textId="77777777" w:rsidR="00E31F3F" w:rsidRPr="008341EB" w:rsidRDefault="007A01BF" w:rsidP="00E31F3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val="es-US"/>
        </w:rPr>
      </w:pPr>
      <w:hyperlink r:id="rId8" w:history="1">
        <w:r w:rsidR="00E31F3F" w:rsidRPr="008341EB">
          <w:rPr>
            <w:rStyle w:val="Hyperlink"/>
            <w:rFonts w:ascii="Calibri" w:eastAsia="Calibri" w:hAnsi="Calibri" w:cs="Calibri"/>
            <w:lang w:val="es-US"/>
          </w:rPr>
          <w:t>publicación</w:t>
        </w:r>
      </w:hyperlink>
      <w:r w:rsidR="00E31F3F" w:rsidRPr="008341EB">
        <w:rPr>
          <w:rFonts w:ascii="Calibri" w:eastAsia="Calibri" w:hAnsi="Calibri" w:cs="Calibri"/>
          <w:color w:val="000000" w:themeColor="text1"/>
          <w:lang w:val="es-US"/>
        </w:rPr>
        <w:t xml:space="preserve"> donde se describen los principales atributos del Modelo ESI, el potencial de mercado y los sectores prioritarios para su implementación en Chile.</w:t>
      </w:r>
    </w:p>
    <w:p w14:paraId="16EEDBB8" w14:textId="77777777" w:rsidR="00E31F3F" w:rsidRPr="00D77270" w:rsidRDefault="00E31F3F" w:rsidP="00E31F3F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es-US"/>
        </w:rPr>
      </w:pPr>
    </w:p>
    <w:p w14:paraId="646FD937" w14:textId="77777777" w:rsidR="00E31F3F" w:rsidRDefault="00E31F3F" w:rsidP="00E31F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lang w:val="es-US"/>
        </w:rPr>
      </w:pPr>
      <w:r w:rsidRPr="00A839BD">
        <w:rPr>
          <w:rFonts w:ascii="Calibri" w:eastAsia="Times New Roman" w:hAnsi="Calibri" w:cs="Calibri"/>
          <w:b/>
          <w:bCs/>
          <w:color w:val="000000" w:themeColor="text1"/>
          <w:lang w:val="es-US"/>
        </w:rPr>
        <w:t>Agenda</w:t>
      </w:r>
    </w:p>
    <w:p w14:paraId="31ECF5BD" w14:textId="77777777" w:rsidR="00E31F3F" w:rsidRPr="00A839BD" w:rsidRDefault="00E31F3F" w:rsidP="00E31F3F">
      <w:pPr>
        <w:spacing w:after="0" w:line="240" w:lineRule="auto"/>
        <w:jc w:val="center"/>
        <w:rPr>
          <w:b/>
          <w:bCs/>
          <w:lang w:val="es-CO"/>
        </w:rPr>
      </w:pPr>
    </w:p>
    <w:p w14:paraId="6A9C1692" w14:textId="77777777" w:rsidR="00E31F3F" w:rsidRPr="00A839BD" w:rsidRDefault="00E31F3F" w:rsidP="00E31F3F">
      <w:pPr>
        <w:pStyle w:val="xxmsolistparagraph"/>
        <w:numPr>
          <w:ilvl w:val="0"/>
          <w:numId w:val="4"/>
        </w:numPr>
        <w:rPr>
          <w:lang w:val="es-CO"/>
        </w:rPr>
      </w:pPr>
      <w:r w:rsidRPr="00A839BD">
        <w:rPr>
          <w:b/>
          <w:bCs/>
          <w:lang w:val="es-CO"/>
        </w:rPr>
        <w:t>Apertura y presentación de la publicación</w:t>
      </w:r>
      <w:r w:rsidRPr="00A839BD">
        <w:rPr>
          <w:lang w:val="es-CO"/>
        </w:rPr>
        <w:t xml:space="preserve">. </w:t>
      </w:r>
      <w:r>
        <w:rPr>
          <w:lang w:val="es-CO"/>
        </w:rPr>
        <w:t>5</w:t>
      </w:r>
      <w:r w:rsidRPr="00A839BD">
        <w:rPr>
          <w:lang w:val="es-CO"/>
        </w:rPr>
        <w:t xml:space="preserve"> minutos</w:t>
      </w:r>
    </w:p>
    <w:p w14:paraId="011AC0C0" w14:textId="77777777" w:rsidR="00E31F3F" w:rsidRPr="00A839BD" w:rsidRDefault="00E31F3F" w:rsidP="00E31F3F">
      <w:pPr>
        <w:pStyle w:val="xxmsolistparagraph"/>
        <w:numPr>
          <w:ilvl w:val="0"/>
          <w:numId w:val="3"/>
        </w:numPr>
        <w:rPr>
          <w:lang w:val="es-CO"/>
        </w:rPr>
      </w:pPr>
      <w:r w:rsidRPr="00A839BD">
        <w:rPr>
          <w:b/>
          <w:bCs/>
          <w:lang w:val="es-CO"/>
        </w:rPr>
        <w:t>BID</w:t>
      </w:r>
      <w:r w:rsidRPr="00A839BD">
        <w:rPr>
          <w:lang w:val="es-CO"/>
        </w:rPr>
        <w:t>. Francisco Demichelis</w:t>
      </w:r>
    </w:p>
    <w:p w14:paraId="7A6133D4" w14:textId="77777777" w:rsidR="00E31F3F" w:rsidRPr="00A839BD" w:rsidRDefault="00E31F3F" w:rsidP="00E31F3F">
      <w:pPr>
        <w:pStyle w:val="xxmsolistparagraph"/>
        <w:numPr>
          <w:ilvl w:val="0"/>
          <w:numId w:val="3"/>
        </w:numPr>
        <w:rPr>
          <w:lang w:val="es-CO"/>
        </w:rPr>
      </w:pPr>
      <w:r w:rsidRPr="00A839BD">
        <w:rPr>
          <w:b/>
          <w:bCs/>
          <w:lang w:val="es-CO"/>
        </w:rPr>
        <w:t>BancoEstado</w:t>
      </w:r>
      <w:r w:rsidRPr="00A839BD">
        <w:rPr>
          <w:lang w:val="es-CO"/>
        </w:rPr>
        <w:t>. Maria Victoria Paz</w:t>
      </w:r>
    </w:p>
    <w:p w14:paraId="7E0E410D" w14:textId="1CCE6204" w:rsidR="00E31F3F" w:rsidRPr="00A839BD" w:rsidRDefault="00E31F3F" w:rsidP="00E31F3F">
      <w:pPr>
        <w:pStyle w:val="xxmsolistparagraph"/>
        <w:numPr>
          <w:ilvl w:val="0"/>
          <w:numId w:val="3"/>
        </w:numPr>
        <w:rPr>
          <w:lang w:val="es-CO"/>
        </w:rPr>
      </w:pPr>
      <w:r w:rsidRPr="00A839BD">
        <w:rPr>
          <w:b/>
          <w:bCs/>
          <w:lang w:val="es-CO"/>
        </w:rPr>
        <w:t>Ministerio de Energía de Chile</w:t>
      </w:r>
      <w:r w:rsidRPr="00A839BD">
        <w:rPr>
          <w:lang w:val="es-CO"/>
        </w:rPr>
        <w:t>. Francisco Lopez</w:t>
      </w:r>
      <w:r>
        <w:rPr>
          <w:lang w:val="es-CO"/>
        </w:rPr>
        <w:t>. Subsecretario de Energía.</w:t>
      </w:r>
    </w:p>
    <w:p w14:paraId="03E290D4" w14:textId="77777777" w:rsidR="00E31F3F" w:rsidRPr="00A839BD" w:rsidRDefault="00E31F3F" w:rsidP="00E31F3F">
      <w:pPr>
        <w:pStyle w:val="xxmsolistparagraph"/>
        <w:rPr>
          <w:lang w:val="es-CO"/>
        </w:rPr>
      </w:pPr>
      <w:r w:rsidRPr="00A839BD">
        <w:rPr>
          <w:lang w:val="es-CO"/>
        </w:rPr>
        <w:t xml:space="preserve"> </w:t>
      </w:r>
    </w:p>
    <w:p w14:paraId="25DAC74B" w14:textId="77777777" w:rsidR="00E31F3F" w:rsidRPr="00A839BD" w:rsidRDefault="00E31F3F" w:rsidP="00E31F3F">
      <w:pPr>
        <w:pStyle w:val="xxmsolistparagraph"/>
        <w:numPr>
          <w:ilvl w:val="0"/>
          <w:numId w:val="4"/>
        </w:numPr>
        <w:rPr>
          <w:lang w:val="es-CO"/>
        </w:rPr>
      </w:pPr>
      <w:r w:rsidRPr="00A839BD">
        <w:rPr>
          <w:b/>
          <w:bCs/>
          <w:lang w:val="es-CO"/>
        </w:rPr>
        <w:t>Retos de la financiación de EE en la Región</w:t>
      </w:r>
      <w:r w:rsidRPr="00A839BD">
        <w:rPr>
          <w:lang w:val="es-CO"/>
        </w:rPr>
        <w:t>. 1</w:t>
      </w:r>
      <w:r>
        <w:rPr>
          <w:lang w:val="es-CO"/>
        </w:rPr>
        <w:t>5</w:t>
      </w:r>
      <w:r w:rsidRPr="00A839BD">
        <w:rPr>
          <w:lang w:val="es-CO"/>
        </w:rPr>
        <w:t xml:space="preserve"> minutos</w:t>
      </w:r>
    </w:p>
    <w:p w14:paraId="551C5D83" w14:textId="3021EBF5" w:rsidR="00E31F3F" w:rsidRPr="00A839BD" w:rsidRDefault="00E31F3F" w:rsidP="00E31F3F">
      <w:pPr>
        <w:pStyle w:val="xxmsolistparagraph"/>
        <w:numPr>
          <w:ilvl w:val="0"/>
          <w:numId w:val="2"/>
        </w:numPr>
        <w:rPr>
          <w:lang w:val="es-CO"/>
        </w:rPr>
      </w:pPr>
      <w:r w:rsidRPr="00A839BD">
        <w:rPr>
          <w:b/>
          <w:bCs/>
          <w:lang w:val="es-CO"/>
        </w:rPr>
        <w:t>Ministerio de Energ</w:t>
      </w:r>
      <w:r>
        <w:rPr>
          <w:b/>
          <w:bCs/>
          <w:lang w:val="es-CO"/>
        </w:rPr>
        <w:t>í</w:t>
      </w:r>
      <w:r w:rsidRPr="00A839BD">
        <w:rPr>
          <w:b/>
          <w:bCs/>
          <w:lang w:val="es-CO"/>
        </w:rPr>
        <w:t>a</w:t>
      </w:r>
      <w:r w:rsidRPr="00A839BD">
        <w:rPr>
          <w:lang w:val="es-CO"/>
        </w:rPr>
        <w:t xml:space="preserve">. La Ley de Eficiencia Energética de Chile. </w:t>
      </w:r>
      <w:r w:rsidR="00061240">
        <w:rPr>
          <w:lang w:val="es-CO"/>
        </w:rPr>
        <w:t>Gabriel Prudencio</w:t>
      </w:r>
      <w:r w:rsidR="008D51D1">
        <w:rPr>
          <w:lang w:val="es-CO"/>
        </w:rPr>
        <w:t xml:space="preserve">, </w:t>
      </w:r>
      <w:r w:rsidR="007C1B3B">
        <w:rPr>
          <w:lang w:val="es-CO"/>
        </w:rPr>
        <w:t>jefe</w:t>
      </w:r>
      <w:r w:rsidR="0078693F" w:rsidRPr="0078693F">
        <w:rPr>
          <w:lang w:val="es-CO"/>
        </w:rPr>
        <w:t xml:space="preserve"> de la División de Energías Sostenibles</w:t>
      </w:r>
      <w:r w:rsidR="008D51D1">
        <w:rPr>
          <w:lang w:val="es-CO"/>
        </w:rPr>
        <w:t>.</w:t>
      </w:r>
      <w:r w:rsidR="0078693F" w:rsidRPr="0078693F">
        <w:rPr>
          <w:lang w:val="es-CO"/>
        </w:rPr>
        <w:t xml:space="preserve"> Ministerio de Energía.</w:t>
      </w:r>
    </w:p>
    <w:p w14:paraId="3C3C5F8E" w14:textId="77777777" w:rsidR="00E31F3F" w:rsidRPr="00A839BD" w:rsidRDefault="00E31F3F" w:rsidP="00E31F3F">
      <w:pPr>
        <w:pStyle w:val="xxmsolistparagraph"/>
        <w:numPr>
          <w:ilvl w:val="0"/>
          <w:numId w:val="2"/>
        </w:numPr>
        <w:rPr>
          <w:lang w:val="es-CO"/>
        </w:rPr>
      </w:pPr>
      <w:proofErr w:type="spellStart"/>
      <w:r w:rsidRPr="00A839BD">
        <w:rPr>
          <w:b/>
          <w:bCs/>
          <w:lang w:val="es-CO"/>
        </w:rPr>
        <w:t>Climate</w:t>
      </w:r>
      <w:proofErr w:type="spellEnd"/>
      <w:r w:rsidRPr="00A839BD">
        <w:rPr>
          <w:b/>
          <w:bCs/>
          <w:lang w:val="es-CO"/>
        </w:rPr>
        <w:t xml:space="preserve"> </w:t>
      </w:r>
      <w:proofErr w:type="spellStart"/>
      <w:r w:rsidRPr="00A839BD">
        <w:rPr>
          <w:b/>
          <w:bCs/>
          <w:lang w:val="es-CO"/>
        </w:rPr>
        <w:t>Policy</w:t>
      </w:r>
      <w:proofErr w:type="spellEnd"/>
      <w:r w:rsidRPr="00A839BD">
        <w:rPr>
          <w:b/>
          <w:bCs/>
          <w:lang w:val="es-CO"/>
        </w:rPr>
        <w:t xml:space="preserve"> </w:t>
      </w:r>
      <w:proofErr w:type="spellStart"/>
      <w:r w:rsidRPr="00A839BD">
        <w:rPr>
          <w:b/>
          <w:bCs/>
          <w:lang w:val="es-CO"/>
        </w:rPr>
        <w:t>Initiative</w:t>
      </w:r>
      <w:proofErr w:type="spellEnd"/>
      <w:r>
        <w:rPr>
          <w:b/>
          <w:bCs/>
          <w:lang w:val="es-CO"/>
        </w:rPr>
        <w:t xml:space="preserve"> - CPI</w:t>
      </w:r>
      <w:r w:rsidRPr="00A839BD">
        <w:rPr>
          <w:lang w:val="es-CO"/>
        </w:rPr>
        <w:t>. Retos de la financiación de EE. Tendencia</w:t>
      </w:r>
      <w:r>
        <w:rPr>
          <w:lang w:val="es-CO"/>
        </w:rPr>
        <w:t>s</w:t>
      </w:r>
      <w:r w:rsidRPr="00A839BD">
        <w:rPr>
          <w:lang w:val="es-CO"/>
        </w:rPr>
        <w:t xml:space="preserve"> en instrumentos propuestos al </w:t>
      </w:r>
      <w:r w:rsidRPr="00A839BD">
        <w:rPr>
          <w:i/>
          <w:iCs/>
          <w:lang w:val="es-CO"/>
        </w:rPr>
        <w:t xml:space="preserve">Global </w:t>
      </w:r>
      <w:proofErr w:type="spellStart"/>
      <w:r w:rsidRPr="00A839BD">
        <w:rPr>
          <w:i/>
          <w:iCs/>
          <w:lang w:val="es-CO"/>
        </w:rPr>
        <w:t>Innovation</w:t>
      </w:r>
      <w:proofErr w:type="spellEnd"/>
      <w:r w:rsidRPr="00A839BD">
        <w:rPr>
          <w:i/>
          <w:iCs/>
          <w:lang w:val="es-CO"/>
        </w:rPr>
        <w:t xml:space="preserve"> Lab </w:t>
      </w:r>
      <w:proofErr w:type="spellStart"/>
      <w:r w:rsidRPr="00A839BD">
        <w:rPr>
          <w:i/>
          <w:iCs/>
          <w:lang w:val="es-CO"/>
        </w:rPr>
        <w:t>for</w:t>
      </w:r>
      <w:proofErr w:type="spellEnd"/>
      <w:r w:rsidRPr="00A839BD">
        <w:rPr>
          <w:i/>
          <w:iCs/>
          <w:lang w:val="es-CO"/>
        </w:rPr>
        <w:t xml:space="preserve"> </w:t>
      </w:r>
      <w:proofErr w:type="spellStart"/>
      <w:r w:rsidRPr="00A839BD">
        <w:rPr>
          <w:i/>
          <w:iCs/>
          <w:lang w:val="es-CO"/>
        </w:rPr>
        <w:t>Climate</w:t>
      </w:r>
      <w:proofErr w:type="spellEnd"/>
      <w:r w:rsidRPr="00A839BD">
        <w:rPr>
          <w:i/>
          <w:iCs/>
          <w:lang w:val="es-CO"/>
        </w:rPr>
        <w:t xml:space="preserve"> Finance </w:t>
      </w:r>
      <w:r w:rsidRPr="00A839BD">
        <w:rPr>
          <w:lang w:val="es-CO"/>
        </w:rPr>
        <w:t>para promover EE.</w:t>
      </w:r>
      <w:r w:rsidRPr="00A839BD">
        <w:rPr>
          <w:i/>
          <w:iCs/>
          <w:lang w:val="es-CO"/>
        </w:rPr>
        <w:t xml:space="preserve"> </w:t>
      </w:r>
      <w:r w:rsidRPr="00A839BD">
        <w:rPr>
          <w:lang w:val="es-CO"/>
        </w:rPr>
        <w:t>ESI bajo el Lab.  Carla Orrego</w:t>
      </w:r>
    </w:p>
    <w:p w14:paraId="732A92D0" w14:textId="77777777" w:rsidR="00E31F3F" w:rsidRPr="00A839BD" w:rsidRDefault="00E31F3F" w:rsidP="00E31F3F">
      <w:pPr>
        <w:pStyle w:val="xxmsolistparagraph"/>
        <w:rPr>
          <w:lang w:val="es-CO"/>
        </w:rPr>
      </w:pPr>
    </w:p>
    <w:p w14:paraId="434F39A9" w14:textId="77777777" w:rsidR="00E31F3F" w:rsidRPr="00A839BD" w:rsidRDefault="00E31F3F" w:rsidP="00E31F3F">
      <w:pPr>
        <w:pStyle w:val="xxmsolistparagraph"/>
        <w:numPr>
          <w:ilvl w:val="0"/>
          <w:numId w:val="4"/>
        </w:numPr>
        <w:rPr>
          <w:lang w:val="es-CO"/>
        </w:rPr>
      </w:pPr>
      <w:r w:rsidRPr="00A839BD">
        <w:rPr>
          <w:b/>
          <w:bCs/>
          <w:lang w:val="es-CO"/>
        </w:rPr>
        <w:t>Esquemas innovadores para fomentar la financiación de EE</w:t>
      </w:r>
      <w:r w:rsidRPr="00A839BD">
        <w:rPr>
          <w:lang w:val="es-CO"/>
        </w:rPr>
        <w:t>. 40 minutos</w:t>
      </w:r>
    </w:p>
    <w:p w14:paraId="5163EB39" w14:textId="77777777" w:rsidR="00E31F3F" w:rsidRPr="00A839BD" w:rsidRDefault="00E31F3F" w:rsidP="00E31F3F">
      <w:pPr>
        <w:pStyle w:val="xxmsolistparagraph"/>
        <w:numPr>
          <w:ilvl w:val="0"/>
          <w:numId w:val="5"/>
        </w:numPr>
        <w:rPr>
          <w:lang w:val="es-CO"/>
        </w:rPr>
      </w:pPr>
      <w:r w:rsidRPr="00A839BD">
        <w:rPr>
          <w:b/>
          <w:bCs/>
          <w:lang w:val="es-CO"/>
        </w:rPr>
        <w:t>IDB</w:t>
      </w:r>
      <w:r w:rsidRPr="00A839BD">
        <w:rPr>
          <w:lang w:val="es-CO"/>
        </w:rPr>
        <w:t>. Experiencia del BID promoviendo la financiación de energía sostenible</w:t>
      </w:r>
      <w:r>
        <w:rPr>
          <w:lang w:val="es-CO"/>
        </w:rPr>
        <w:t>.</w:t>
      </w:r>
      <w:r w:rsidRPr="00DE240F">
        <w:rPr>
          <w:lang w:val="es-CO"/>
        </w:rPr>
        <w:t xml:space="preserve"> </w:t>
      </w:r>
      <w:r w:rsidRPr="000D4913">
        <w:rPr>
          <w:lang w:val="es-CO"/>
        </w:rPr>
        <w:t xml:space="preserve">Maria Netto.  </w:t>
      </w:r>
    </w:p>
    <w:p w14:paraId="0143D9F4" w14:textId="77777777" w:rsidR="00E31F3F" w:rsidRPr="00A839BD" w:rsidRDefault="00E31F3F" w:rsidP="00E31F3F">
      <w:pPr>
        <w:pStyle w:val="xxmsolistparagraph"/>
        <w:numPr>
          <w:ilvl w:val="0"/>
          <w:numId w:val="5"/>
        </w:numPr>
        <w:rPr>
          <w:lang w:val="es-CO"/>
        </w:rPr>
      </w:pPr>
      <w:r w:rsidRPr="00A839BD">
        <w:rPr>
          <w:b/>
          <w:bCs/>
          <w:lang w:val="es-CO"/>
        </w:rPr>
        <w:t>BASE</w:t>
      </w:r>
      <w:r w:rsidRPr="00A839BD">
        <w:rPr>
          <w:lang w:val="es-CO"/>
        </w:rPr>
        <w:t xml:space="preserve">. </w:t>
      </w:r>
      <w:r>
        <w:rPr>
          <w:lang w:val="es-CO"/>
        </w:rPr>
        <w:t>Energía como servicio como instrumento de EE</w:t>
      </w:r>
      <w:r w:rsidRPr="00A839BD">
        <w:rPr>
          <w:lang w:val="es-CO"/>
        </w:rPr>
        <w:t xml:space="preserve">. Daniel </w:t>
      </w:r>
      <w:proofErr w:type="spellStart"/>
      <w:r w:rsidRPr="00A839BD">
        <w:rPr>
          <w:lang w:val="es-CO"/>
        </w:rPr>
        <w:t>Magallon</w:t>
      </w:r>
      <w:proofErr w:type="spellEnd"/>
      <w:r w:rsidRPr="00A839BD">
        <w:rPr>
          <w:lang w:val="es-CO"/>
        </w:rPr>
        <w:t xml:space="preserve">. </w:t>
      </w:r>
    </w:p>
    <w:p w14:paraId="230D1CDD" w14:textId="77777777" w:rsidR="00E31F3F" w:rsidRPr="00A839BD" w:rsidRDefault="00E31F3F" w:rsidP="00E31F3F">
      <w:pPr>
        <w:pStyle w:val="xxmsolistparagraph"/>
        <w:numPr>
          <w:ilvl w:val="0"/>
          <w:numId w:val="5"/>
        </w:numPr>
        <w:rPr>
          <w:lang w:val="es-CO"/>
        </w:rPr>
      </w:pPr>
      <w:r w:rsidRPr="00A839BD">
        <w:rPr>
          <w:b/>
          <w:bCs/>
          <w:lang w:val="es-CO"/>
        </w:rPr>
        <w:t>Agencia internacional de Energía - AIE</w:t>
      </w:r>
      <w:r w:rsidRPr="00A839BD">
        <w:rPr>
          <w:lang w:val="es-CO"/>
        </w:rPr>
        <w:t>. La digitalización como herramienta para fomentar la financiación de EE. Edith Bayer</w:t>
      </w:r>
    </w:p>
    <w:p w14:paraId="49191F1B" w14:textId="77777777" w:rsidR="00E31F3F" w:rsidRPr="00A839BD" w:rsidRDefault="00E31F3F" w:rsidP="00E31F3F">
      <w:pPr>
        <w:pStyle w:val="xxmsolistparagraph"/>
        <w:numPr>
          <w:ilvl w:val="0"/>
          <w:numId w:val="5"/>
        </w:numPr>
        <w:rPr>
          <w:lang w:val="es-CO"/>
        </w:rPr>
      </w:pPr>
      <w:proofErr w:type="spellStart"/>
      <w:r w:rsidRPr="00A839BD">
        <w:rPr>
          <w:b/>
          <w:bCs/>
          <w:lang w:val="es-CO"/>
        </w:rPr>
        <w:t>Carbon</w:t>
      </w:r>
      <w:proofErr w:type="spellEnd"/>
      <w:r w:rsidRPr="00A839BD">
        <w:rPr>
          <w:b/>
          <w:bCs/>
          <w:lang w:val="es-CO"/>
        </w:rPr>
        <w:t xml:space="preserve"> Trust</w:t>
      </w:r>
      <w:r w:rsidRPr="00A839BD">
        <w:rPr>
          <w:lang w:val="es-CO"/>
        </w:rPr>
        <w:t xml:space="preserve">. El uso del marketing orientado en la promoción de EE. </w:t>
      </w:r>
      <w:proofErr w:type="spellStart"/>
      <w:r w:rsidRPr="00A839BD">
        <w:rPr>
          <w:lang w:val="es-CO"/>
        </w:rPr>
        <w:t>Simon</w:t>
      </w:r>
      <w:proofErr w:type="spellEnd"/>
      <w:r w:rsidRPr="00A839BD">
        <w:rPr>
          <w:lang w:val="es-CO"/>
        </w:rPr>
        <w:t xml:space="preserve"> </w:t>
      </w:r>
      <w:proofErr w:type="spellStart"/>
      <w:r w:rsidRPr="00A839BD">
        <w:rPr>
          <w:lang w:val="es-CO"/>
        </w:rPr>
        <w:t>Retallack</w:t>
      </w:r>
      <w:proofErr w:type="spellEnd"/>
      <w:r w:rsidRPr="00A839BD">
        <w:rPr>
          <w:lang w:val="es-CO"/>
        </w:rPr>
        <w:t xml:space="preserve">. </w:t>
      </w:r>
    </w:p>
    <w:p w14:paraId="63CB2576" w14:textId="77777777" w:rsidR="00E31F3F" w:rsidRPr="00A839BD" w:rsidRDefault="00E31F3F" w:rsidP="00E31F3F">
      <w:pPr>
        <w:pStyle w:val="xxmsolistparagraph"/>
        <w:numPr>
          <w:ilvl w:val="0"/>
          <w:numId w:val="5"/>
        </w:numPr>
        <w:rPr>
          <w:lang w:val="es-CO"/>
        </w:rPr>
      </w:pPr>
      <w:r w:rsidRPr="00A839BD">
        <w:rPr>
          <w:b/>
          <w:bCs/>
          <w:lang w:val="es-CO"/>
        </w:rPr>
        <w:t>OECD</w:t>
      </w:r>
      <w:r>
        <w:rPr>
          <w:b/>
          <w:bCs/>
          <w:lang w:val="es-CO"/>
        </w:rPr>
        <w:t>.</w:t>
      </w:r>
      <w:r w:rsidRPr="00A839BD">
        <w:rPr>
          <w:b/>
          <w:bCs/>
          <w:lang w:val="es-CO"/>
        </w:rPr>
        <w:t xml:space="preserve"> </w:t>
      </w:r>
      <w:r w:rsidRPr="00A839BD">
        <w:rPr>
          <w:lang w:val="es-CO"/>
        </w:rPr>
        <w:t xml:space="preserve">Instrumentos financieros adecuados para fomentar la EE en </w:t>
      </w:r>
      <w:proofErr w:type="spellStart"/>
      <w:r w:rsidRPr="00A839BD">
        <w:rPr>
          <w:lang w:val="es-CO"/>
        </w:rPr>
        <w:t>PyME</w:t>
      </w:r>
      <w:r>
        <w:rPr>
          <w:lang w:val="es-CO"/>
        </w:rPr>
        <w:t>s</w:t>
      </w:r>
      <w:proofErr w:type="spellEnd"/>
      <w:r w:rsidRPr="00A839BD">
        <w:rPr>
          <w:lang w:val="es-CO"/>
        </w:rPr>
        <w:t xml:space="preserve">. John </w:t>
      </w:r>
      <w:proofErr w:type="spellStart"/>
      <w:r w:rsidRPr="00A839BD">
        <w:rPr>
          <w:lang w:val="es-CO"/>
        </w:rPr>
        <w:t>Dulac</w:t>
      </w:r>
      <w:proofErr w:type="spellEnd"/>
      <w:r w:rsidRPr="00A839BD">
        <w:rPr>
          <w:lang w:val="es-CO"/>
        </w:rPr>
        <w:t>.</w:t>
      </w:r>
    </w:p>
    <w:p w14:paraId="03690F84" w14:textId="77777777" w:rsidR="00E31F3F" w:rsidRPr="00A839BD" w:rsidRDefault="00E31F3F" w:rsidP="00E31F3F">
      <w:pPr>
        <w:pStyle w:val="xxmsolistparagraph"/>
        <w:ind w:left="405"/>
        <w:rPr>
          <w:lang w:val="es-CO"/>
        </w:rPr>
      </w:pPr>
    </w:p>
    <w:p w14:paraId="7084E0CA" w14:textId="77777777" w:rsidR="00E31F3F" w:rsidRPr="00A839BD" w:rsidRDefault="00E31F3F" w:rsidP="00E31F3F">
      <w:pPr>
        <w:pStyle w:val="xxmsolistparagraph"/>
        <w:numPr>
          <w:ilvl w:val="0"/>
          <w:numId w:val="4"/>
        </w:numPr>
        <w:rPr>
          <w:lang w:val="es-CO"/>
        </w:rPr>
      </w:pPr>
      <w:r w:rsidRPr="00A839BD">
        <w:rPr>
          <w:b/>
          <w:bCs/>
          <w:lang w:val="es-CO"/>
        </w:rPr>
        <w:t>BancoEstado y la financiación de EE.  El programa ESI. 20 minutes</w:t>
      </w:r>
    </w:p>
    <w:p w14:paraId="34B09B2C" w14:textId="77777777" w:rsidR="00E31F3F" w:rsidRPr="00A839BD" w:rsidRDefault="00E31F3F" w:rsidP="00E31F3F">
      <w:pPr>
        <w:pStyle w:val="xxmsolistparagraph"/>
        <w:numPr>
          <w:ilvl w:val="0"/>
          <w:numId w:val="6"/>
        </w:numPr>
        <w:rPr>
          <w:lang w:val="es-CO"/>
        </w:rPr>
      </w:pPr>
      <w:r w:rsidRPr="00A839BD">
        <w:rPr>
          <w:b/>
          <w:bCs/>
          <w:lang w:val="es-CO"/>
        </w:rPr>
        <w:t>BancoEstado</w:t>
      </w:r>
      <w:r>
        <w:rPr>
          <w:lang w:val="es-CO"/>
        </w:rPr>
        <w:t xml:space="preserve">. </w:t>
      </w:r>
      <w:r w:rsidRPr="00A839BD">
        <w:rPr>
          <w:lang w:val="es-CO"/>
        </w:rPr>
        <w:t>Experiencia de</w:t>
      </w:r>
      <w:r>
        <w:rPr>
          <w:lang w:val="es-CO"/>
        </w:rPr>
        <w:t>l banco</w:t>
      </w:r>
      <w:r w:rsidRPr="00A839BD">
        <w:rPr>
          <w:lang w:val="es-CO"/>
        </w:rPr>
        <w:t xml:space="preserve"> en la financiación de EE</w:t>
      </w:r>
      <w:r>
        <w:rPr>
          <w:lang w:val="es-CO"/>
        </w:rPr>
        <w:t xml:space="preserve"> y sinergias con el Programa ESI</w:t>
      </w:r>
      <w:r w:rsidRPr="00A839BD">
        <w:rPr>
          <w:lang w:val="es-CO"/>
        </w:rPr>
        <w:t>. Carla Romero.</w:t>
      </w:r>
    </w:p>
    <w:p w14:paraId="763DAF23" w14:textId="77777777" w:rsidR="00E31F3F" w:rsidRPr="00A839BD" w:rsidRDefault="00E31F3F" w:rsidP="00E31F3F">
      <w:pPr>
        <w:pStyle w:val="xxmsolistparagraph"/>
        <w:numPr>
          <w:ilvl w:val="0"/>
          <w:numId w:val="6"/>
        </w:numPr>
        <w:rPr>
          <w:lang w:val="es-CO"/>
        </w:rPr>
      </w:pPr>
      <w:r w:rsidRPr="00A839BD">
        <w:rPr>
          <w:b/>
          <w:bCs/>
          <w:lang w:val="es-CO"/>
        </w:rPr>
        <w:t>BID</w:t>
      </w:r>
      <w:r w:rsidRPr="00A839BD">
        <w:rPr>
          <w:lang w:val="es-CO"/>
        </w:rPr>
        <w:t xml:space="preserve">. Desarrollo del Programa ESI en </w:t>
      </w:r>
      <w:r>
        <w:rPr>
          <w:lang w:val="es-CO"/>
        </w:rPr>
        <w:t>Latinoamérica</w:t>
      </w:r>
      <w:r w:rsidRPr="00A839BD">
        <w:rPr>
          <w:lang w:val="es-CO"/>
        </w:rPr>
        <w:t xml:space="preserve">. Rodrigo Chaparro. </w:t>
      </w:r>
    </w:p>
    <w:p w14:paraId="3774CED9" w14:textId="77777777" w:rsidR="00E31F3F" w:rsidRPr="00A839BD" w:rsidRDefault="00E31F3F" w:rsidP="00E31F3F">
      <w:pPr>
        <w:pStyle w:val="xxmsolistparagraph"/>
        <w:rPr>
          <w:lang w:val="es-CO"/>
        </w:rPr>
      </w:pPr>
    </w:p>
    <w:p w14:paraId="2B9BA79C" w14:textId="55D3B0C8" w:rsidR="00E31F3F" w:rsidRPr="008341EB" w:rsidRDefault="00E31F3F" w:rsidP="008341EB">
      <w:pPr>
        <w:pStyle w:val="xxmsolistparagraph"/>
        <w:ind w:left="360" w:hanging="360"/>
        <w:rPr>
          <w:lang w:val="es-CO"/>
        </w:rPr>
      </w:pPr>
      <w:r w:rsidRPr="00A839BD">
        <w:rPr>
          <w:lang w:val="es-CO"/>
        </w:rPr>
        <w:t>6.</w:t>
      </w:r>
      <w:r w:rsidRPr="00A839BD">
        <w:rPr>
          <w:rFonts w:ascii="Times New Roman" w:hAnsi="Times New Roman" w:cs="Times New Roman"/>
          <w:sz w:val="14"/>
          <w:szCs w:val="14"/>
          <w:lang w:val="es-CO"/>
        </w:rPr>
        <w:t xml:space="preserve">       </w:t>
      </w:r>
      <w:r w:rsidRPr="00A839BD">
        <w:rPr>
          <w:b/>
          <w:bCs/>
          <w:lang w:val="es-CO"/>
        </w:rPr>
        <w:t>Q&amp;A.</w:t>
      </w:r>
      <w:r w:rsidRPr="00A839BD">
        <w:rPr>
          <w:lang w:val="es-CO"/>
        </w:rPr>
        <w:t xml:space="preserve"> 10 minutos</w:t>
      </w:r>
    </w:p>
    <w:p w14:paraId="55E71BD3" w14:textId="77777777" w:rsidR="00914D0D" w:rsidRDefault="00914D0D" w:rsidP="00E31F3F">
      <w:pPr>
        <w:pStyle w:val="xxmsolistparagraph"/>
        <w:ind w:left="1080" w:hanging="360"/>
        <w:jc w:val="center"/>
      </w:pPr>
    </w:p>
    <w:sectPr w:rsidR="00914D0D" w:rsidSect="00CF5E8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FE45E" w14:textId="77777777" w:rsidR="007A01BF" w:rsidRDefault="007A01BF" w:rsidP="008254B8">
      <w:pPr>
        <w:spacing w:after="0" w:line="240" w:lineRule="auto"/>
      </w:pPr>
      <w:r>
        <w:separator/>
      </w:r>
    </w:p>
  </w:endnote>
  <w:endnote w:type="continuationSeparator" w:id="0">
    <w:p w14:paraId="648BD6EC" w14:textId="77777777" w:rsidR="007A01BF" w:rsidRDefault="007A01BF" w:rsidP="0082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732EC" w14:textId="77777777" w:rsidR="007A01BF" w:rsidRDefault="007A01BF" w:rsidP="008254B8">
      <w:pPr>
        <w:spacing w:after="0" w:line="240" w:lineRule="auto"/>
      </w:pPr>
      <w:r>
        <w:separator/>
      </w:r>
    </w:p>
  </w:footnote>
  <w:footnote w:type="continuationSeparator" w:id="0">
    <w:p w14:paraId="13F0E25D" w14:textId="77777777" w:rsidR="007A01BF" w:rsidRDefault="007A01BF" w:rsidP="0082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B61F" w14:textId="3DCE3F99" w:rsidR="008254B8" w:rsidRDefault="00A15B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6A9944" wp14:editId="74292A77">
          <wp:simplePos x="0" y="0"/>
          <wp:positionH relativeFrom="margin">
            <wp:posOffset>-1094740</wp:posOffset>
          </wp:positionH>
          <wp:positionV relativeFrom="paragraph">
            <wp:posOffset>-449580</wp:posOffset>
          </wp:positionV>
          <wp:extent cx="7636030" cy="1019175"/>
          <wp:effectExtent l="0" t="0" r="3175" b="0"/>
          <wp:wrapNone/>
          <wp:docPr id="2" name="Imagem 2" descr="Tela de computado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la de computador com texto preto sobre fundo branc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03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19276" w14:textId="77777777" w:rsidR="008254B8" w:rsidRDefault="0082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0382C"/>
    <w:multiLevelType w:val="hybridMultilevel"/>
    <w:tmpl w:val="1BFCF9E4"/>
    <w:lvl w:ilvl="0" w:tplc="34DE7DB8">
      <w:start w:val="1"/>
      <w:numFmt w:val="decimal"/>
      <w:lvlText w:val="%1."/>
      <w:lvlJc w:val="left"/>
      <w:pPr>
        <w:ind w:left="1125" w:hanging="405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F3F5C"/>
    <w:multiLevelType w:val="hybridMultilevel"/>
    <w:tmpl w:val="F2BCD768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0BF7F2C"/>
    <w:multiLevelType w:val="hybridMultilevel"/>
    <w:tmpl w:val="1FDA6350"/>
    <w:lvl w:ilvl="0" w:tplc="04090019">
      <w:start w:val="1"/>
      <w:numFmt w:val="lowerLetter"/>
      <w:lvlText w:val="%1."/>
      <w:lvlJc w:val="left"/>
      <w:pPr>
        <w:ind w:left="81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92D233F"/>
    <w:multiLevelType w:val="hybridMultilevel"/>
    <w:tmpl w:val="DC509A40"/>
    <w:lvl w:ilvl="0" w:tplc="04090019">
      <w:start w:val="1"/>
      <w:numFmt w:val="lowerLetter"/>
      <w:lvlText w:val="%1."/>
      <w:lvlJc w:val="left"/>
      <w:pPr>
        <w:ind w:left="81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F8D34D1"/>
    <w:multiLevelType w:val="hybridMultilevel"/>
    <w:tmpl w:val="FB6E366A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B6E6ED3"/>
    <w:multiLevelType w:val="hybridMultilevel"/>
    <w:tmpl w:val="C0367060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B8"/>
    <w:rsid w:val="00061240"/>
    <w:rsid w:val="0078693F"/>
    <w:rsid w:val="007A01BF"/>
    <w:rsid w:val="007C1B3B"/>
    <w:rsid w:val="008254B8"/>
    <w:rsid w:val="008341EB"/>
    <w:rsid w:val="008A7D1C"/>
    <w:rsid w:val="008D51D1"/>
    <w:rsid w:val="00914D0D"/>
    <w:rsid w:val="00A15B81"/>
    <w:rsid w:val="00B56DA9"/>
    <w:rsid w:val="00C43345"/>
    <w:rsid w:val="00CF5E8A"/>
    <w:rsid w:val="00E31F3F"/>
    <w:rsid w:val="00E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8F9D5"/>
  <w15:chartTrackingRefBased/>
  <w15:docId w15:val="{FFD95961-453F-47C7-9705-2D9F6490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F3F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B8"/>
  </w:style>
  <w:style w:type="paragraph" w:styleId="Footer">
    <w:name w:val="footer"/>
    <w:basedOn w:val="Normal"/>
    <w:link w:val="FooterChar"/>
    <w:uiPriority w:val="99"/>
    <w:unhideWhenUsed/>
    <w:rsid w:val="00825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B8"/>
  </w:style>
  <w:style w:type="paragraph" w:customStyle="1" w:styleId="xxmsolistparagraph">
    <w:name w:val="x_xmsolistparagraph"/>
    <w:basedOn w:val="Normal"/>
    <w:rsid w:val="00914D0D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31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iadb.org/en/energy-savings-insurance-advances-and-opportunities-funding-small-and-medium-sized-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db.org/en/news/colombia-issues-first-energy-savings-insurance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Rodrigues</dc:creator>
  <cp:keywords/>
  <dc:description/>
  <cp:lastModifiedBy>Garcia Recinos, Lynda Melissa</cp:lastModifiedBy>
  <cp:revision>8</cp:revision>
  <dcterms:created xsi:type="dcterms:W3CDTF">2021-02-10T20:11:00Z</dcterms:created>
  <dcterms:modified xsi:type="dcterms:W3CDTF">2021-02-23T15:08:00Z</dcterms:modified>
</cp:coreProperties>
</file>