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D" w:rsidRPr="00C16D6D" w:rsidRDefault="00C16D6D" w:rsidP="00C16D6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16D6D">
        <w:rPr>
          <w:rFonts w:ascii="Times New Roman" w:hAnsi="Times New Roman" w:cs="Times New Roman"/>
          <w:b/>
          <w:smallCaps/>
          <w:sz w:val="24"/>
          <w:szCs w:val="24"/>
        </w:rPr>
        <w:t>CTF – Geothermal Financing and Risk Transfer Facility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C16D6D">
        <w:rPr>
          <w:rFonts w:ascii="Times New Roman" w:hAnsi="Times New Roman" w:cs="Times New Roman"/>
          <w:b/>
          <w:smallCaps/>
          <w:sz w:val="24"/>
          <w:szCs w:val="24"/>
        </w:rPr>
        <w:t>(ME-L1148)</w:t>
      </w:r>
    </w:p>
    <w:p w:rsidR="002348A2" w:rsidRPr="00C16D6D" w:rsidRDefault="00C16D6D" w:rsidP="00C16D6D">
      <w:pPr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C16D6D">
        <w:rPr>
          <w:rFonts w:ascii="Times New Roman Bold" w:hAnsi="Times New Roman Bold" w:cs="Times New Roman"/>
          <w:b/>
          <w:smallCaps/>
          <w:sz w:val="24"/>
          <w:szCs w:val="24"/>
        </w:rPr>
        <w:t xml:space="preserve">Indicative Information On </w:t>
      </w:r>
      <w:r w:rsidR="00316CAE">
        <w:rPr>
          <w:rFonts w:ascii="Times New Roman Bold" w:hAnsi="Times New Roman Bold" w:cs="Times New Roman"/>
          <w:b/>
          <w:smallCaps/>
          <w:sz w:val="24"/>
          <w:szCs w:val="24"/>
        </w:rPr>
        <w:t xml:space="preserve">Technical </w:t>
      </w:r>
      <w:r w:rsidRPr="00C16D6D">
        <w:rPr>
          <w:rFonts w:ascii="Times New Roman Bold" w:hAnsi="Times New Roman Bold" w:cs="Times New Roman"/>
          <w:b/>
          <w:smallCaps/>
          <w:sz w:val="24"/>
          <w:szCs w:val="24"/>
        </w:rPr>
        <w:t>Eligibility Criteria</w:t>
      </w:r>
    </w:p>
    <w:p w:rsidR="0094222E" w:rsidRDefault="0094222E" w:rsidP="00234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6D" w:rsidRPr="004A7E89" w:rsidRDefault="00C16D6D" w:rsidP="0023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The following criteria are </w:t>
      </w:r>
      <w:r w:rsidR="00EF529D">
        <w:rPr>
          <w:rFonts w:ascii="Times New Roman" w:hAnsi="Times New Roman" w:cs="Times New Roman"/>
          <w:color w:val="000000"/>
          <w:sz w:val="24"/>
          <w:szCs w:val="24"/>
        </w:rPr>
        <w:t xml:space="preserve">preliminary and their purpose is </w:t>
      </w:r>
      <w:r w:rsidR="00DC43D7">
        <w:rPr>
          <w:rFonts w:ascii="Times New Roman" w:hAnsi="Times New Roman" w:cs="Times New Roman"/>
          <w:color w:val="000000"/>
          <w:sz w:val="24"/>
          <w:szCs w:val="24"/>
        </w:rPr>
        <w:t>solely</w:t>
      </w: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29D">
        <w:rPr>
          <w:rFonts w:ascii="Times New Roman" w:hAnsi="Times New Roman" w:cs="Times New Roman"/>
          <w:color w:val="000000"/>
          <w:sz w:val="24"/>
          <w:szCs w:val="24"/>
        </w:rPr>
        <w:t xml:space="preserve">to provide the proposal with </w:t>
      </w:r>
      <w:r w:rsidRPr="004A7E89">
        <w:rPr>
          <w:rFonts w:ascii="Times New Roman" w:hAnsi="Times New Roman" w:cs="Times New Roman"/>
          <w:color w:val="000000"/>
          <w:sz w:val="24"/>
          <w:szCs w:val="24"/>
        </w:rPr>
        <w:t>a guideline. The definitive eligibility requirements will be included in the Operations Regulations (OR) of the program</w:t>
      </w:r>
      <w:r w:rsidR="00EF529D">
        <w:rPr>
          <w:rFonts w:ascii="Times New Roman" w:hAnsi="Times New Roman" w:cs="Times New Roman"/>
          <w:color w:val="000000"/>
          <w:sz w:val="24"/>
          <w:szCs w:val="24"/>
        </w:rPr>
        <w:t xml:space="preserve"> in agreement with NAFIN, the executing agency</w:t>
      </w:r>
      <w:r w:rsidRPr="004A7E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D6D" w:rsidRPr="004A7E89" w:rsidRDefault="00C16D6D" w:rsidP="00234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6D" w:rsidRPr="004A7E89" w:rsidRDefault="00C16D6D" w:rsidP="00C1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Project information:</w:t>
      </w:r>
    </w:p>
    <w:p w:rsidR="004A7E89" w:rsidRPr="004A7E89" w:rsidRDefault="004A7E89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Location of the project</w:t>
      </w:r>
    </w:p>
    <w:p w:rsidR="00C16D6D" w:rsidRPr="004A7E89" w:rsidRDefault="00C16D6D" w:rsidP="004A7E8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Detailed description of the planned drilling location(s) </w:t>
      </w:r>
    </w:p>
    <w:p w:rsidR="00C16D6D" w:rsidRPr="004A7E89" w:rsidRDefault="00C16D6D" w:rsidP="004A7E8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Map of planned drilling location(s) and neighboring wells </w:t>
      </w:r>
    </w:p>
    <w:p w:rsidR="00C16D6D" w:rsidRPr="004A7E89" w:rsidRDefault="00C16D6D" w:rsidP="004A7E8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Overview map of concession area and corresponding documentation</w:t>
      </w:r>
    </w:p>
    <w:p w:rsidR="00C16D6D" w:rsidRPr="004A7E89" w:rsidRDefault="00C16D6D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Description of the energy utilization concept (heat/electricity, flash/binary)</w:t>
      </w:r>
    </w:p>
    <w:p w:rsidR="00C16D6D" w:rsidRPr="004A7E89" w:rsidRDefault="00C16D6D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Detailed budget (including contingencies): estimated costs of the project</w:t>
      </w:r>
    </w:p>
    <w:p w:rsidR="00F25A15" w:rsidRDefault="00316CAE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Calendar/</w:t>
      </w:r>
      <w:r w:rsidR="00C16D6D"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schedule for project </w:t>
      </w:r>
      <w:r>
        <w:rPr>
          <w:rFonts w:ascii="Times New Roman" w:hAnsi="Times New Roman" w:cs="Times New Roman"/>
          <w:color w:val="000000"/>
          <w:sz w:val="24"/>
          <w:szCs w:val="24"/>
        </w:rPr>
        <w:t>development</w:t>
      </w:r>
    </w:p>
    <w:p w:rsidR="00C16D6D" w:rsidRPr="004A7E89" w:rsidRDefault="00F25A15" w:rsidP="004A7E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16CAE">
        <w:rPr>
          <w:rFonts w:ascii="Times New Roman" w:hAnsi="Times New Roman" w:cs="Times New Roman"/>
          <w:color w:val="000000"/>
          <w:sz w:val="24"/>
          <w:szCs w:val="24"/>
        </w:rPr>
        <w:t>urrent status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project development (see Figure 1)</w:t>
      </w:r>
    </w:p>
    <w:p w:rsidR="00DC43D7" w:rsidRDefault="00DC43D7" w:rsidP="00DC4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6D" w:rsidRPr="004A7E89" w:rsidRDefault="00C16D6D" w:rsidP="00C1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A7E89">
        <w:rPr>
          <w:rFonts w:ascii="Times New Roman" w:hAnsi="Times New Roman" w:cs="Times New Roman"/>
          <w:color w:val="000000"/>
          <w:sz w:val="24"/>
          <w:szCs w:val="24"/>
        </w:rPr>
        <w:t>Information on all involved parties: project owner, holder of concession and permits, project management, technical team (engineers, geologists, etc.), drilling companies, insurance companies.</w:t>
      </w:r>
    </w:p>
    <w:p w:rsidR="00C16D6D" w:rsidRPr="004A7E89" w:rsidRDefault="00C16D6D" w:rsidP="00C16D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D6D" w:rsidRPr="004A7E89" w:rsidRDefault="00C16D6D" w:rsidP="00C16D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Geological information:</w:t>
      </w:r>
    </w:p>
    <w:p w:rsidR="00C16D6D" w:rsidRPr="004A7E89" w:rsidRDefault="00C16D6D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Geological setting </w:t>
      </w:r>
    </w:p>
    <w:p w:rsidR="00C16D6D" w:rsidRPr="004A7E89" w:rsidRDefault="00C16D6D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Reservoir system </w:t>
      </w:r>
    </w:p>
    <w:p w:rsidR="00C16D6D" w:rsidRPr="004A7E89" w:rsidRDefault="00C16D6D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Target formation (lithology, depth, thickness, porosity, permeability) </w:t>
      </w:r>
    </w:p>
    <w:p w:rsidR="00C16D6D" w:rsidRPr="004A7E89" w:rsidRDefault="00C16D6D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Expected parameters</w:t>
      </w:r>
      <w:r w:rsidR="004A7E89"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 (temperature, flow rate, draw down, thermal output)</w:t>
      </w:r>
    </w:p>
    <w:p w:rsidR="004A7E89" w:rsidRPr="004A7E89" w:rsidRDefault="004A7E89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Geochemical analysis</w:t>
      </w:r>
    </w:p>
    <w:p w:rsidR="004A7E89" w:rsidRPr="004A7E89" w:rsidRDefault="004A7E89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Reference data (measured depth, true vertical depth, temperature, flow rate, draw down, inclination, reservoir formation) and production test data of neighboring wells (if available)</w:t>
      </w:r>
    </w:p>
    <w:p w:rsidR="004A7E89" w:rsidRPr="004A7E89" w:rsidRDefault="004A7E89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Feasibility studies (due diligence report)</w:t>
      </w:r>
    </w:p>
    <w:p w:rsidR="004A7E89" w:rsidRDefault="004A7E89" w:rsidP="004A7E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A7E89">
        <w:rPr>
          <w:rFonts w:ascii="Times New Roman" w:hAnsi="Times New Roman" w:cs="Times New Roman"/>
          <w:color w:val="000000"/>
          <w:sz w:val="24"/>
          <w:szCs w:val="24"/>
        </w:rPr>
        <w:t>Other reports/studies/models (</w:t>
      </w:r>
      <w:proofErr w:type="spellStart"/>
      <w:r w:rsidRPr="004A7E89"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spellEnd"/>
      <w:r w:rsidRPr="004A7E89">
        <w:rPr>
          <w:rFonts w:ascii="Times New Roman" w:hAnsi="Times New Roman" w:cs="Times New Roman"/>
          <w:color w:val="000000"/>
          <w:sz w:val="24"/>
          <w:szCs w:val="24"/>
        </w:rPr>
        <w:t xml:space="preserve"> report/interpretation of seismic analysis, processing, reprocessing and reinterpretation of old seismic data)</w:t>
      </w:r>
    </w:p>
    <w:p w:rsidR="00F25A15" w:rsidRPr="00F25A15" w:rsidRDefault="00F25A15" w:rsidP="00F25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AB1" w:rsidRPr="00F25A15" w:rsidRDefault="00F25A15" w:rsidP="00E77A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A15">
        <w:rPr>
          <w:rFonts w:ascii="Times New Roman" w:hAnsi="Times New Roman" w:cs="Times New Roman"/>
          <w:color w:val="000000"/>
          <w:sz w:val="24"/>
          <w:szCs w:val="24"/>
        </w:rPr>
        <w:t xml:space="preserve">References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participation </w:t>
      </w:r>
      <w:r w:rsidRPr="00F25A15">
        <w:rPr>
          <w:rFonts w:ascii="Times New Roman" w:hAnsi="Times New Roman" w:cs="Times New Roman"/>
          <w:color w:val="000000"/>
          <w:sz w:val="24"/>
          <w:szCs w:val="24"/>
        </w:rPr>
        <w:t>any additional planned projects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developer</w:t>
      </w:r>
    </w:p>
    <w:sectPr w:rsidR="00E77AB1" w:rsidRPr="00F2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4C"/>
    <w:multiLevelType w:val="multilevel"/>
    <w:tmpl w:val="4BB6F394"/>
    <w:lvl w:ilvl="0">
      <w:start w:val="1"/>
      <w:numFmt w:val="decimal"/>
      <w:pStyle w:val="Chapt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30F5519"/>
    <w:multiLevelType w:val="hybridMultilevel"/>
    <w:tmpl w:val="C4CEA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0FC7"/>
    <w:multiLevelType w:val="multilevel"/>
    <w:tmpl w:val="B9B2746E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1BCF77FC"/>
    <w:multiLevelType w:val="hybridMultilevel"/>
    <w:tmpl w:val="B2E2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6EBFF4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7BECD0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6EC"/>
    <w:multiLevelType w:val="hybridMultilevel"/>
    <w:tmpl w:val="8D3A6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6EBFF4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7BECD0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548B"/>
    <w:multiLevelType w:val="multilevel"/>
    <w:tmpl w:val="918C47F0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22E05E9"/>
    <w:multiLevelType w:val="multilevel"/>
    <w:tmpl w:val="F196B6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233C708C"/>
    <w:multiLevelType w:val="hybridMultilevel"/>
    <w:tmpl w:val="F41A3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80756"/>
    <w:multiLevelType w:val="hybridMultilevel"/>
    <w:tmpl w:val="2AD0F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62695D"/>
    <w:multiLevelType w:val="multilevel"/>
    <w:tmpl w:val="1764BAD8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4D32E6D"/>
    <w:multiLevelType w:val="multilevel"/>
    <w:tmpl w:val="42B20D02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4C00D39"/>
    <w:multiLevelType w:val="multilevel"/>
    <w:tmpl w:val="1F1CCCCE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7C24A33"/>
    <w:multiLevelType w:val="multilevel"/>
    <w:tmpl w:val="FC889656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16B69F4"/>
    <w:multiLevelType w:val="hybridMultilevel"/>
    <w:tmpl w:val="1A14B9DC"/>
    <w:lvl w:ilvl="0" w:tplc="8158A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338CF"/>
    <w:multiLevelType w:val="hybridMultilevel"/>
    <w:tmpl w:val="C222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EBFF4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7BECD0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2"/>
    <w:rsid w:val="002348A2"/>
    <w:rsid w:val="00316CAE"/>
    <w:rsid w:val="004166F2"/>
    <w:rsid w:val="004A7E89"/>
    <w:rsid w:val="0094222E"/>
    <w:rsid w:val="00C16D6D"/>
    <w:rsid w:val="00DC43D7"/>
    <w:rsid w:val="00DE4F02"/>
    <w:rsid w:val="00E77AB1"/>
    <w:rsid w:val="00EF529D"/>
    <w:rsid w:val="00F25A15"/>
    <w:rsid w:val="00F47E33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8A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8A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8A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8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8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8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8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8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link w:val="ChapterChar"/>
    <w:rsid w:val="002348A2"/>
    <w:pPr>
      <w:keepNext/>
      <w:numPr>
        <w:numId w:val="1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</w:rPr>
  </w:style>
  <w:style w:type="character" w:customStyle="1" w:styleId="ChapterChar">
    <w:name w:val="Chapter Char"/>
    <w:basedOn w:val="DefaultParagraphFont"/>
    <w:link w:val="Chapter"/>
    <w:rsid w:val="002348A2"/>
    <w:rPr>
      <w:rFonts w:ascii="Times New Roman" w:hAnsi="Times New Roman" w:cs="Times New Roman"/>
      <w:b/>
      <w:smallCaps/>
      <w:sz w:val="24"/>
    </w:rPr>
  </w:style>
  <w:style w:type="paragraph" w:customStyle="1" w:styleId="FirstHeading">
    <w:name w:val="FirstHeading"/>
    <w:basedOn w:val="Normal"/>
    <w:next w:val="Normal"/>
    <w:link w:val="FirstHeadingChar"/>
    <w:rsid w:val="002348A2"/>
    <w:pPr>
      <w:keepNext/>
      <w:tabs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 w:cs="Times New Roman"/>
      <w:b/>
      <w:sz w:val="24"/>
    </w:rPr>
  </w:style>
  <w:style w:type="character" w:customStyle="1" w:styleId="FirstHeadingChar">
    <w:name w:val="FirstHeading Char"/>
    <w:basedOn w:val="DefaultParagraphFont"/>
    <w:link w:val="FirstHeading"/>
    <w:rsid w:val="002348A2"/>
    <w:rPr>
      <w:rFonts w:ascii="Times New Roman" w:hAnsi="Times New Roman" w:cs="Times New Roman"/>
      <w:b/>
      <w:sz w:val="24"/>
    </w:rPr>
  </w:style>
  <w:style w:type="paragraph" w:customStyle="1" w:styleId="SecHeading">
    <w:name w:val="SecHeading"/>
    <w:basedOn w:val="Normal"/>
    <w:next w:val="Paragraph"/>
    <w:link w:val="SecHeadingChar"/>
    <w:rsid w:val="002348A2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</w:rPr>
  </w:style>
  <w:style w:type="character" w:customStyle="1" w:styleId="SecHeadingChar">
    <w:name w:val="SecHeading Char"/>
    <w:basedOn w:val="DefaultParagraphFont"/>
    <w:link w:val="SecHeading"/>
    <w:rsid w:val="002348A2"/>
    <w:rPr>
      <w:rFonts w:ascii="Times New Roman" w:hAnsi="Times New Roman" w:cs="Times New Roman"/>
      <w:b/>
      <w:sz w:val="24"/>
    </w:rPr>
  </w:style>
  <w:style w:type="paragraph" w:customStyle="1" w:styleId="SubHeading1">
    <w:name w:val="SubHeading1"/>
    <w:basedOn w:val="SecHeading"/>
    <w:link w:val="SubHeading1Char"/>
    <w:rsid w:val="002348A2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2348A2"/>
    <w:rPr>
      <w:rFonts w:ascii="Times New Roman" w:hAnsi="Times New Roman" w:cs="Times New Roman"/>
      <w:b/>
      <w:sz w:val="24"/>
    </w:rPr>
  </w:style>
  <w:style w:type="paragraph" w:customStyle="1" w:styleId="Subheading2">
    <w:name w:val="Subheading2"/>
    <w:basedOn w:val="SecHeading"/>
    <w:link w:val="Subheading2Char"/>
    <w:rsid w:val="002348A2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2348A2"/>
    <w:rPr>
      <w:rFonts w:ascii="Times New Roman" w:hAnsi="Times New Roman" w:cs="Times New Roman"/>
      <w:b/>
      <w:sz w:val="24"/>
    </w:rPr>
  </w:style>
  <w:style w:type="paragraph" w:customStyle="1" w:styleId="Paragraph">
    <w:name w:val="Paragraph"/>
    <w:basedOn w:val="BodyTextIndent"/>
    <w:link w:val="ParagraphChar"/>
    <w:rsid w:val="002348A2"/>
    <w:pPr>
      <w:tabs>
        <w:tab w:val="num" w:pos="720"/>
      </w:tabs>
      <w:spacing w:before="120"/>
      <w:ind w:left="720" w:hanging="720"/>
      <w:jc w:val="both"/>
      <w:outlineLvl w:val="1"/>
    </w:pPr>
  </w:style>
  <w:style w:type="character" w:customStyle="1" w:styleId="ParagraphChar">
    <w:name w:val="Paragraph Char"/>
    <w:basedOn w:val="DefaultParagraphFont"/>
    <w:link w:val="Paragraph"/>
    <w:rsid w:val="002348A2"/>
    <w:rPr>
      <w:rFonts w:ascii="Times New Roman" w:hAnsi="Times New Roman" w:cs="Times New Roman"/>
      <w:sz w:val="24"/>
    </w:rPr>
  </w:style>
  <w:style w:type="paragraph" w:customStyle="1" w:styleId="subpar">
    <w:name w:val="subpar"/>
    <w:basedOn w:val="BodyTextIndent3"/>
    <w:link w:val="subparChar"/>
    <w:rsid w:val="002348A2"/>
    <w:pPr>
      <w:tabs>
        <w:tab w:val="num" w:pos="1152"/>
      </w:tabs>
      <w:spacing w:before="120"/>
      <w:ind w:left="1152" w:hanging="432"/>
      <w:jc w:val="both"/>
      <w:outlineLvl w:val="2"/>
    </w:pPr>
  </w:style>
  <w:style w:type="character" w:customStyle="1" w:styleId="subparChar">
    <w:name w:val="subpar Char"/>
    <w:basedOn w:val="DefaultParagraphFont"/>
    <w:link w:val="subpar"/>
    <w:rsid w:val="002348A2"/>
    <w:rPr>
      <w:rFonts w:ascii="Times New Roman" w:hAnsi="Times New Roman" w:cs="Times New Roman"/>
      <w:sz w:val="24"/>
      <w:szCs w:val="16"/>
    </w:rPr>
  </w:style>
  <w:style w:type="paragraph" w:customStyle="1" w:styleId="SubSubPar">
    <w:name w:val="SubSubPar"/>
    <w:basedOn w:val="subpar"/>
    <w:link w:val="SubSubParChar"/>
    <w:rsid w:val="002348A2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DefaultParagraphFont"/>
    <w:link w:val="SubSubPar"/>
    <w:rsid w:val="002348A2"/>
    <w:rPr>
      <w:rFonts w:ascii="Times New Roman" w:hAnsi="Times New Roman" w:cs="Times New Roman"/>
      <w:sz w:val="24"/>
      <w:szCs w:val="16"/>
    </w:rPr>
  </w:style>
  <w:style w:type="paragraph" w:customStyle="1" w:styleId="Regtable">
    <w:name w:val="Regtable"/>
    <w:basedOn w:val="Normal"/>
    <w:link w:val="RegtableChar"/>
    <w:rsid w:val="002348A2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</w:rPr>
  </w:style>
  <w:style w:type="character" w:customStyle="1" w:styleId="RegtableChar">
    <w:name w:val="Regtable Char"/>
    <w:basedOn w:val="DefaultParagraphFont"/>
    <w:link w:val="Regtable"/>
    <w:rsid w:val="002348A2"/>
    <w:rPr>
      <w:rFonts w:ascii="Times New Roman" w:hAnsi="Times New Roman" w:cs="Times New Roman"/>
      <w:sz w:val="20"/>
    </w:rPr>
  </w:style>
  <w:style w:type="paragraph" w:customStyle="1" w:styleId="TableTitle">
    <w:name w:val="TableTitle"/>
    <w:basedOn w:val="Normal"/>
    <w:link w:val="TableTitleChar"/>
    <w:rsid w:val="002348A2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2348A2"/>
    <w:rPr>
      <w:rFonts w:ascii="Times New Roman Bold" w:hAnsi="Times New Roman Bold"/>
      <w:b/>
      <w:spacing w:val="-3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8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48A2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48A2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48A2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48A2"/>
    <w:rPr>
      <w:rFonts w:ascii="Times New Roman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8A2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8A2"/>
    <w:rPr>
      <w:rFonts w:ascii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234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8A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8A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8A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8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8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8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8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8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link w:val="ChapterChar"/>
    <w:rsid w:val="002348A2"/>
    <w:pPr>
      <w:keepNext/>
      <w:numPr>
        <w:numId w:val="1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</w:rPr>
  </w:style>
  <w:style w:type="character" w:customStyle="1" w:styleId="ChapterChar">
    <w:name w:val="Chapter Char"/>
    <w:basedOn w:val="DefaultParagraphFont"/>
    <w:link w:val="Chapter"/>
    <w:rsid w:val="002348A2"/>
    <w:rPr>
      <w:rFonts w:ascii="Times New Roman" w:hAnsi="Times New Roman" w:cs="Times New Roman"/>
      <w:b/>
      <w:smallCaps/>
      <w:sz w:val="24"/>
    </w:rPr>
  </w:style>
  <w:style w:type="paragraph" w:customStyle="1" w:styleId="FirstHeading">
    <w:name w:val="FirstHeading"/>
    <w:basedOn w:val="Normal"/>
    <w:next w:val="Normal"/>
    <w:link w:val="FirstHeadingChar"/>
    <w:rsid w:val="002348A2"/>
    <w:pPr>
      <w:keepNext/>
      <w:tabs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 w:cs="Times New Roman"/>
      <w:b/>
      <w:sz w:val="24"/>
    </w:rPr>
  </w:style>
  <w:style w:type="character" w:customStyle="1" w:styleId="FirstHeadingChar">
    <w:name w:val="FirstHeading Char"/>
    <w:basedOn w:val="DefaultParagraphFont"/>
    <w:link w:val="FirstHeading"/>
    <w:rsid w:val="002348A2"/>
    <w:rPr>
      <w:rFonts w:ascii="Times New Roman" w:hAnsi="Times New Roman" w:cs="Times New Roman"/>
      <w:b/>
      <w:sz w:val="24"/>
    </w:rPr>
  </w:style>
  <w:style w:type="paragraph" w:customStyle="1" w:styleId="SecHeading">
    <w:name w:val="SecHeading"/>
    <w:basedOn w:val="Normal"/>
    <w:next w:val="Paragraph"/>
    <w:link w:val="SecHeadingChar"/>
    <w:rsid w:val="002348A2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</w:rPr>
  </w:style>
  <w:style w:type="character" w:customStyle="1" w:styleId="SecHeadingChar">
    <w:name w:val="SecHeading Char"/>
    <w:basedOn w:val="DefaultParagraphFont"/>
    <w:link w:val="SecHeading"/>
    <w:rsid w:val="002348A2"/>
    <w:rPr>
      <w:rFonts w:ascii="Times New Roman" w:hAnsi="Times New Roman" w:cs="Times New Roman"/>
      <w:b/>
      <w:sz w:val="24"/>
    </w:rPr>
  </w:style>
  <w:style w:type="paragraph" w:customStyle="1" w:styleId="SubHeading1">
    <w:name w:val="SubHeading1"/>
    <w:basedOn w:val="SecHeading"/>
    <w:link w:val="SubHeading1Char"/>
    <w:rsid w:val="002348A2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2348A2"/>
    <w:rPr>
      <w:rFonts w:ascii="Times New Roman" w:hAnsi="Times New Roman" w:cs="Times New Roman"/>
      <w:b/>
      <w:sz w:val="24"/>
    </w:rPr>
  </w:style>
  <w:style w:type="paragraph" w:customStyle="1" w:styleId="Subheading2">
    <w:name w:val="Subheading2"/>
    <w:basedOn w:val="SecHeading"/>
    <w:link w:val="Subheading2Char"/>
    <w:rsid w:val="002348A2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2348A2"/>
    <w:rPr>
      <w:rFonts w:ascii="Times New Roman" w:hAnsi="Times New Roman" w:cs="Times New Roman"/>
      <w:b/>
      <w:sz w:val="24"/>
    </w:rPr>
  </w:style>
  <w:style w:type="paragraph" w:customStyle="1" w:styleId="Paragraph">
    <w:name w:val="Paragraph"/>
    <w:basedOn w:val="BodyTextIndent"/>
    <w:link w:val="ParagraphChar"/>
    <w:rsid w:val="002348A2"/>
    <w:pPr>
      <w:tabs>
        <w:tab w:val="num" w:pos="720"/>
      </w:tabs>
      <w:spacing w:before="120"/>
      <w:ind w:left="720" w:hanging="720"/>
      <w:jc w:val="both"/>
      <w:outlineLvl w:val="1"/>
    </w:pPr>
  </w:style>
  <w:style w:type="character" w:customStyle="1" w:styleId="ParagraphChar">
    <w:name w:val="Paragraph Char"/>
    <w:basedOn w:val="DefaultParagraphFont"/>
    <w:link w:val="Paragraph"/>
    <w:rsid w:val="002348A2"/>
    <w:rPr>
      <w:rFonts w:ascii="Times New Roman" w:hAnsi="Times New Roman" w:cs="Times New Roman"/>
      <w:sz w:val="24"/>
    </w:rPr>
  </w:style>
  <w:style w:type="paragraph" w:customStyle="1" w:styleId="subpar">
    <w:name w:val="subpar"/>
    <w:basedOn w:val="BodyTextIndent3"/>
    <w:link w:val="subparChar"/>
    <w:rsid w:val="002348A2"/>
    <w:pPr>
      <w:tabs>
        <w:tab w:val="num" w:pos="1152"/>
      </w:tabs>
      <w:spacing w:before="120"/>
      <w:ind w:left="1152" w:hanging="432"/>
      <w:jc w:val="both"/>
      <w:outlineLvl w:val="2"/>
    </w:pPr>
  </w:style>
  <w:style w:type="character" w:customStyle="1" w:styleId="subparChar">
    <w:name w:val="subpar Char"/>
    <w:basedOn w:val="DefaultParagraphFont"/>
    <w:link w:val="subpar"/>
    <w:rsid w:val="002348A2"/>
    <w:rPr>
      <w:rFonts w:ascii="Times New Roman" w:hAnsi="Times New Roman" w:cs="Times New Roman"/>
      <w:sz w:val="24"/>
      <w:szCs w:val="16"/>
    </w:rPr>
  </w:style>
  <w:style w:type="paragraph" w:customStyle="1" w:styleId="SubSubPar">
    <w:name w:val="SubSubPar"/>
    <w:basedOn w:val="subpar"/>
    <w:link w:val="SubSubParChar"/>
    <w:rsid w:val="002348A2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DefaultParagraphFont"/>
    <w:link w:val="SubSubPar"/>
    <w:rsid w:val="002348A2"/>
    <w:rPr>
      <w:rFonts w:ascii="Times New Roman" w:hAnsi="Times New Roman" w:cs="Times New Roman"/>
      <w:sz w:val="24"/>
      <w:szCs w:val="16"/>
    </w:rPr>
  </w:style>
  <w:style w:type="paragraph" w:customStyle="1" w:styleId="Regtable">
    <w:name w:val="Regtable"/>
    <w:basedOn w:val="Normal"/>
    <w:link w:val="RegtableChar"/>
    <w:rsid w:val="002348A2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</w:rPr>
  </w:style>
  <w:style w:type="character" w:customStyle="1" w:styleId="RegtableChar">
    <w:name w:val="Regtable Char"/>
    <w:basedOn w:val="DefaultParagraphFont"/>
    <w:link w:val="Regtable"/>
    <w:rsid w:val="002348A2"/>
    <w:rPr>
      <w:rFonts w:ascii="Times New Roman" w:hAnsi="Times New Roman" w:cs="Times New Roman"/>
      <w:sz w:val="20"/>
    </w:rPr>
  </w:style>
  <w:style w:type="paragraph" w:customStyle="1" w:styleId="TableTitle">
    <w:name w:val="TableTitle"/>
    <w:basedOn w:val="Normal"/>
    <w:link w:val="TableTitleChar"/>
    <w:rsid w:val="002348A2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TableTitleChar">
    <w:name w:val="TableTitle Char"/>
    <w:basedOn w:val="DefaultParagraphFont"/>
    <w:link w:val="TableTitle"/>
    <w:rsid w:val="002348A2"/>
    <w:rPr>
      <w:rFonts w:ascii="Times New Roman Bold" w:hAnsi="Times New Roman Bold"/>
      <w:b/>
      <w:spacing w:val="-3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8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48A2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48A2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48A2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48A2"/>
    <w:rPr>
      <w:rFonts w:ascii="Times New Roman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8A2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8A2"/>
    <w:rPr>
      <w:rFonts w:ascii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234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8F63-A3EA-4A3F-84BF-7B7E6337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MHaro</dc:creator>
  <cp:keywords/>
  <dc:description/>
  <cp:lastModifiedBy>MHaro</cp:lastModifiedBy>
  <cp:revision>5</cp:revision>
  <dcterms:created xsi:type="dcterms:W3CDTF">2013-11-12T22:19:00Z</dcterms:created>
  <dcterms:modified xsi:type="dcterms:W3CDTF">2014-01-10T00:42:00Z</dcterms:modified>
</cp:coreProperties>
</file>